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3C0F2" w14:textId="4BC8B5C5" w:rsidR="00F215DB" w:rsidRPr="005961CD" w:rsidRDefault="00F215DB" w:rsidP="00605EA1">
      <w:pPr>
        <w:spacing w:line="240" w:lineRule="auto"/>
        <w:jc w:val="both"/>
        <w:rPr>
          <w:rFonts w:ascii="Times New Roman" w:hAnsi="Times New Roman" w:cs="Times New Roman"/>
          <w:b/>
          <w:bCs/>
          <w:u w:val="single"/>
        </w:rPr>
      </w:pPr>
      <w:r w:rsidRPr="005961CD">
        <w:rPr>
          <w:rFonts w:ascii="Times New Roman" w:hAnsi="Times New Roman" w:cs="Times New Roman"/>
          <w:b/>
          <w:bCs/>
          <w:u w:val="single"/>
        </w:rPr>
        <w:t xml:space="preserve">Applicability of MSME Form-I </w:t>
      </w:r>
    </w:p>
    <w:p w14:paraId="058C6169" w14:textId="5D3CAC8B" w:rsidR="005961CD" w:rsidRPr="005961CD" w:rsidRDefault="005961CD" w:rsidP="00605EA1">
      <w:pPr>
        <w:spacing w:line="240" w:lineRule="auto"/>
        <w:jc w:val="both"/>
        <w:rPr>
          <w:rFonts w:ascii="Times New Roman" w:hAnsi="Times New Roman" w:cs="Times New Roman"/>
        </w:rPr>
      </w:pPr>
      <w:r w:rsidRPr="005961CD">
        <w:rPr>
          <w:rFonts w:ascii="Times New Roman" w:hAnsi="Times New Roman" w:cs="Times New Roman"/>
        </w:rPr>
        <w:t xml:space="preserve">Kindly note that pursuant to the MCA Notification dated November 02, 2018, all Companies receiving supplies of goods or services from Micro and Small enterprises and whose payments to Micro and Small enterprise suppliers exceed forty five days from the date of acceptance or the date of deemed acceptance of the goods and services as per the provisions of Section 9 of the Micro, Small and Medium Enterprises Development Act, 2006, </w:t>
      </w:r>
      <w:r w:rsidR="00605EA1">
        <w:rPr>
          <w:rFonts w:ascii="Times New Roman" w:hAnsi="Times New Roman" w:cs="Times New Roman"/>
        </w:rPr>
        <w:t xml:space="preserve">(herein referred to as “Specified Companies” </w:t>
      </w:r>
      <w:r w:rsidRPr="005961CD">
        <w:rPr>
          <w:rFonts w:ascii="Times New Roman" w:hAnsi="Times New Roman" w:cs="Times New Roman"/>
        </w:rPr>
        <w:t xml:space="preserve">shall submit a half-yearly return to the Ministry of Corporate Affairs stating the following: </w:t>
      </w:r>
    </w:p>
    <w:p w14:paraId="0C8B6D22" w14:textId="6DF21BAF" w:rsidR="005961CD" w:rsidRPr="005961CD" w:rsidRDefault="005961CD" w:rsidP="00605EA1">
      <w:pPr>
        <w:spacing w:line="240" w:lineRule="auto"/>
        <w:jc w:val="both"/>
        <w:rPr>
          <w:rFonts w:ascii="Times New Roman" w:hAnsi="Times New Roman" w:cs="Times New Roman"/>
        </w:rPr>
      </w:pPr>
      <w:r w:rsidRPr="005961CD">
        <w:rPr>
          <w:rFonts w:ascii="Times New Roman" w:hAnsi="Times New Roman" w:cs="Times New Roman"/>
        </w:rPr>
        <w:t xml:space="preserve"> (a)    The amount of payment due </w:t>
      </w:r>
    </w:p>
    <w:p w14:paraId="5BE6699F" w14:textId="77777777" w:rsidR="005961CD" w:rsidRDefault="005961CD" w:rsidP="00605EA1">
      <w:pPr>
        <w:spacing w:line="240" w:lineRule="auto"/>
        <w:jc w:val="both"/>
        <w:rPr>
          <w:rFonts w:ascii="Times New Roman" w:hAnsi="Times New Roman" w:cs="Times New Roman"/>
        </w:rPr>
      </w:pPr>
      <w:r w:rsidRPr="005961CD">
        <w:rPr>
          <w:rFonts w:ascii="Times New Roman" w:hAnsi="Times New Roman" w:cs="Times New Roman"/>
        </w:rPr>
        <w:t>(b)   The reasons of delay</w:t>
      </w:r>
    </w:p>
    <w:p w14:paraId="405C5567" w14:textId="77777777" w:rsidR="00605EA1" w:rsidRPr="00605EA1" w:rsidRDefault="00605EA1" w:rsidP="00605EA1">
      <w:pPr>
        <w:pStyle w:val="NoSpacing"/>
        <w:rPr>
          <w:rFonts w:ascii="Times New Roman" w:hAnsi="Times New Roman" w:cs="Times New Roman"/>
        </w:rPr>
      </w:pPr>
      <w:r w:rsidRPr="00605EA1">
        <w:rPr>
          <w:rFonts w:ascii="Times New Roman" w:hAnsi="Times New Roman" w:cs="Times New Roman"/>
        </w:rPr>
        <w:t>And whereas, in exercise of power under section 405 of the Companies Act, 2013, (18 of 2013) the</w:t>
      </w:r>
    </w:p>
    <w:p w14:paraId="31452A8F" w14:textId="77777777" w:rsidR="00605EA1" w:rsidRPr="00605EA1" w:rsidRDefault="00605EA1" w:rsidP="00605EA1">
      <w:pPr>
        <w:pStyle w:val="NoSpacing"/>
        <w:rPr>
          <w:rFonts w:ascii="Times New Roman" w:hAnsi="Times New Roman" w:cs="Times New Roman"/>
        </w:rPr>
      </w:pPr>
      <w:r w:rsidRPr="00605EA1">
        <w:rPr>
          <w:rFonts w:ascii="Times New Roman" w:hAnsi="Times New Roman" w:cs="Times New Roman"/>
        </w:rPr>
        <w:t xml:space="preserve">Central Government, considers it necessary to require “Specified Companies” to furnish </w:t>
      </w:r>
      <w:proofErr w:type="gramStart"/>
      <w:r w:rsidRPr="00605EA1">
        <w:rPr>
          <w:rFonts w:ascii="Times New Roman" w:hAnsi="Times New Roman" w:cs="Times New Roman"/>
        </w:rPr>
        <w:t>above</w:t>
      </w:r>
      <w:proofErr w:type="gramEnd"/>
    </w:p>
    <w:p w14:paraId="4B1947C8" w14:textId="457E7722" w:rsidR="00605EA1" w:rsidRDefault="00605EA1" w:rsidP="00605EA1">
      <w:pPr>
        <w:pStyle w:val="NoSpacing"/>
        <w:rPr>
          <w:rFonts w:ascii="Times New Roman" w:hAnsi="Times New Roman" w:cs="Times New Roman"/>
        </w:rPr>
      </w:pPr>
      <w:r w:rsidRPr="00605EA1">
        <w:rPr>
          <w:rFonts w:ascii="Times New Roman" w:hAnsi="Times New Roman" w:cs="Times New Roman"/>
        </w:rPr>
        <w:t>information under said section of the Act.</w:t>
      </w:r>
    </w:p>
    <w:p w14:paraId="1181A4BC" w14:textId="77777777" w:rsidR="00605EA1" w:rsidRDefault="00605EA1" w:rsidP="00605EA1">
      <w:pPr>
        <w:pStyle w:val="NoSpacing"/>
        <w:rPr>
          <w:rFonts w:ascii="Times New Roman" w:hAnsi="Times New Roman" w:cs="Times New Roman"/>
        </w:rPr>
      </w:pPr>
    </w:p>
    <w:p w14:paraId="6FE622B2" w14:textId="128B1E4A" w:rsidR="005961CD" w:rsidRDefault="005961CD" w:rsidP="00605EA1">
      <w:pPr>
        <w:spacing w:line="240" w:lineRule="auto"/>
        <w:jc w:val="both"/>
        <w:rPr>
          <w:rFonts w:ascii="Times New Roman" w:hAnsi="Times New Roman" w:cs="Times New Roman"/>
          <w:b/>
          <w:bCs/>
          <w:u w:val="single"/>
        </w:rPr>
      </w:pPr>
      <w:r w:rsidRPr="005961CD">
        <w:rPr>
          <w:rFonts w:ascii="Times New Roman" w:hAnsi="Times New Roman" w:cs="Times New Roman"/>
          <w:b/>
          <w:bCs/>
          <w:u w:val="single"/>
        </w:rPr>
        <w:t>For the half year ended 31st March 202</w:t>
      </w:r>
      <w:r w:rsidR="00600A30">
        <w:rPr>
          <w:rFonts w:ascii="Times New Roman" w:hAnsi="Times New Roman" w:cs="Times New Roman"/>
          <w:b/>
          <w:bCs/>
          <w:u w:val="single"/>
        </w:rPr>
        <w:t>4</w:t>
      </w:r>
      <w:r w:rsidRPr="005961CD">
        <w:rPr>
          <w:rFonts w:ascii="Times New Roman" w:hAnsi="Times New Roman" w:cs="Times New Roman"/>
          <w:b/>
          <w:bCs/>
          <w:u w:val="single"/>
        </w:rPr>
        <w:t xml:space="preserve"> </w:t>
      </w:r>
      <w:r w:rsidR="00605EA1">
        <w:rPr>
          <w:rFonts w:ascii="Times New Roman" w:hAnsi="Times New Roman" w:cs="Times New Roman"/>
          <w:b/>
          <w:bCs/>
          <w:u w:val="single"/>
        </w:rPr>
        <w:t>S</w:t>
      </w:r>
      <w:r w:rsidRPr="005961CD">
        <w:rPr>
          <w:rFonts w:ascii="Times New Roman" w:hAnsi="Times New Roman" w:cs="Times New Roman"/>
          <w:b/>
          <w:bCs/>
          <w:u w:val="single"/>
        </w:rPr>
        <w:t>pecified Companies shall file a return, electronically, in MSME FORM 1.</w:t>
      </w:r>
    </w:p>
    <w:p w14:paraId="468786E2" w14:textId="6ACDECCA" w:rsidR="00101A1D" w:rsidRDefault="00101A1D" w:rsidP="00605EA1">
      <w:pPr>
        <w:spacing w:line="240" w:lineRule="auto"/>
        <w:jc w:val="both"/>
        <w:rPr>
          <w:rFonts w:ascii="Times New Roman" w:hAnsi="Times New Roman" w:cs="Times New Roman"/>
          <w:b/>
          <w:bCs/>
          <w:u w:val="single"/>
        </w:rPr>
      </w:pPr>
      <w:r w:rsidRPr="00101A1D">
        <w:rPr>
          <w:rFonts w:ascii="Times New Roman" w:hAnsi="Times New Roman" w:cs="Times New Roman"/>
          <w:b/>
          <w:bCs/>
          <w:u w:val="single"/>
        </w:rPr>
        <w:t xml:space="preserve">I. </w:t>
      </w:r>
      <w:r w:rsidR="00F215DB" w:rsidRPr="00101A1D">
        <w:rPr>
          <w:rFonts w:ascii="Times New Roman" w:hAnsi="Times New Roman" w:cs="Times New Roman"/>
          <w:b/>
          <w:bCs/>
          <w:u w:val="single"/>
        </w:rPr>
        <w:t xml:space="preserve">Micro and Small Companies Meaning: </w:t>
      </w:r>
    </w:p>
    <w:p w14:paraId="7C785BF9" w14:textId="4FCB54F8" w:rsidR="00333664" w:rsidRDefault="00F215DB" w:rsidP="00605EA1">
      <w:pPr>
        <w:spacing w:line="240" w:lineRule="auto"/>
        <w:jc w:val="both"/>
        <w:rPr>
          <w:rFonts w:ascii="Times New Roman" w:hAnsi="Times New Roman" w:cs="Times New Roman"/>
        </w:rPr>
      </w:pPr>
      <w:r w:rsidRPr="00101A1D">
        <w:rPr>
          <w:rFonts w:ascii="Times New Roman" w:hAnsi="Times New Roman" w:cs="Times New Roman"/>
        </w:rPr>
        <w:t xml:space="preserve">As </w:t>
      </w:r>
      <w:r w:rsidRPr="00F215DB">
        <w:rPr>
          <w:rFonts w:ascii="Times New Roman" w:hAnsi="Times New Roman" w:cs="Times New Roman"/>
        </w:rPr>
        <w:t xml:space="preserve">per to Section 7(1) of the Micro, Small and Medium Enterprises Development Act, 2006: </w:t>
      </w:r>
    </w:p>
    <w:p w14:paraId="6C13298F" w14:textId="77777777" w:rsidR="00333664" w:rsidRDefault="00F215DB" w:rsidP="00605EA1">
      <w:pPr>
        <w:spacing w:line="240" w:lineRule="auto"/>
        <w:jc w:val="both"/>
        <w:rPr>
          <w:rFonts w:ascii="Times New Roman" w:hAnsi="Times New Roman" w:cs="Times New Roman"/>
        </w:rPr>
      </w:pPr>
      <w:r w:rsidRPr="00F215DB">
        <w:rPr>
          <w:rFonts w:ascii="Times New Roman" w:hAnsi="Times New Roman" w:cs="Times New Roman"/>
        </w:rPr>
        <w:t xml:space="preserve">(a). In the case of the enterprises engaged in the manufacture or production of goods: </w:t>
      </w:r>
    </w:p>
    <w:p w14:paraId="2921FD89" w14:textId="77777777" w:rsidR="00333664" w:rsidRDefault="00F215DB" w:rsidP="00605EA1">
      <w:pPr>
        <w:spacing w:line="240" w:lineRule="auto"/>
        <w:jc w:val="both"/>
        <w:rPr>
          <w:rFonts w:ascii="Times New Roman" w:hAnsi="Times New Roman" w:cs="Times New Roman"/>
        </w:rPr>
      </w:pPr>
      <w:r w:rsidRPr="00F215DB">
        <w:rPr>
          <w:rFonts w:ascii="Times New Roman" w:hAnsi="Times New Roman" w:cs="Times New Roman"/>
        </w:rPr>
        <w:t>(</w:t>
      </w:r>
      <w:proofErr w:type="spellStart"/>
      <w:r w:rsidRPr="00F215DB">
        <w:rPr>
          <w:rFonts w:ascii="Times New Roman" w:hAnsi="Times New Roman" w:cs="Times New Roman"/>
        </w:rPr>
        <w:t>i</w:t>
      </w:r>
      <w:proofErr w:type="spellEnd"/>
      <w:r w:rsidRPr="00F215DB">
        <w:rPr>
          <w:rFonts w:ascii="Times New Roman" w:hAnsi="Times New Roman" w:cs="Times New Roman"/>
        </w:rPr>
        <w:t xml:space="preserve">). A micro enterprise– where the investment in plant and machinery does not exceed Rs. 25 Lakhs; (ii) A small enterprise– where the investment in plant and machinery is more than Rs. 25 Lakhs but does not exceed Rs. 5 Cr. </w:t>
      </w:r>
    </w:p>
    <w:p w14:paraId="0FD2C37A" w14:textId="77777777" w:rsidR="00333664" w:rsidRDefault="00F215DB" w:rsidP="00605EA1">
      <w:pPr>
        <w:spacing w:line="240" w:lineRule="auto"/>
        <w:jc w:val="both"/>
        <w:rPr>
          <w:rFonts w:ascii="Times New Roman" w:hAnsi="Times New Roman" w:cs="Times New Roman"/>
        </w:rPr>
      </w:pPr>
      <w:r w:rsidRPr="00F215DB">
        <w:rPr>
          <w:rFonts w:ascii="Times New Roman" w:hAnsi="Times New Roman" w:cs="Times New Roman"/>
        </w:rPr>
        <w:t xml:space="preserve">(b). In the case of the enterprises engaged in providing or rendering of services as: </w:t>
      </w:r>
    </w:p>
    <w:p w14:paraId="5D7A6833" w14:textId="77777777" w:rsidR="001A6F1E" w:rsidRDefault="00F215DB" w:rsidP="00605EA1">
      <w:pPr>
        <w:spacing w:line="240" w:lineRule="auto"/>
        <w:jc w:val="both"/>
        <w:rPr>
          <w:rFonts w:ascii="Times New Roman" w:hAnsi="Times New Roman" w:cs="Times New Roman"/>
        </w:rPr>
      </w:pPr>
      <w:r w:rsidRPr="00F215DB">
        <w:rPr>
          <w:rFonts w:ascii="Times New Roman" w:hAnsi="Times New Roman" w:cs="Times New Roman"/>
        </w:rPr>
        <w:t>(</w:t>
      </w:r>
      <w:proofErr w:type="spellStart"/>
      <w:r w:rsidRPr="00F215DB">
        <w:rPr>
          <w:rFonts w:ascii="Times New Roman" w:hAnsi="Times New Roman" w:cs="Times New Roman"/>
        </w:rPr>
        <w:t>i</w:t>
      </w:r>
      <w:proofErr w:type="spellEnd"/>
      <w:r w:rsidRPr="00F215DB">
        <w:rPr>
          <w:rFonts w:ascii="Times New Roman" w:hAnsi="Times New Roman" w:cs="Times New Roman"/>
        </w:rPr>
        <w:t xml:space="preserve">). A micro enterprise– where the investment in equipment does not exceed Rs. 10 </w:t>
      </w:r>
      <w:proofErr w:type="gramStart"/>
      <w:r w:rsidRPr="00F215DB">
        <w:rPr>
          <w:rFonts w:ascii="Times New Roman" w:hAnsi="Times New Roman" w:cs="Times New Roman"/>
        </w:rPr>
        <w:t>Lakhs;</w:t>
      </w:r>
      <w:proofErr w:type="gramEnd"/>
      <w:r w:rsidRPr="00F215DB">
        <w:rPr>
          <w:rFonts w:ascii="Times New Roman" w:hAnsi="Times New Roman" w:cs="Times New Roman"/>
        </w:rPr>
        <w:t xml:space="preserve"> </w:t>
      </w:r>
    </w:p>
    <w:p w14:paraId="28C205C7" w14:textId="77777777" w:rsidR="001A6F1E" w:rsidRDefault="00F215DB" w:rsidP="00605EA1">
      <w:pPr>
        <w:spacing w:line="240" w:lineRule="auto"/>
        <w:jc w:val="both"/>
        <w:rPr>
          <w:rFonts w:ascii="Times New Roman" w:hAnsi="Times New Roman" w:cs="Times New Roman"/>
        </w:rPr>
      </w:pPr>
      <w:r w:rsidRPr="00F215DB">
        <w:rPr>
          <w:rFonts w:ascii="Times New Roman" w:hAnsi="Times New Roman" w:cs="Times New Roman"/>
        </w:rPr>
        <w:t xml:space="preserve">(ii). A small enterprise– where the investment in equipment is more than Rs. 10 Lakhs but does not exceed Rs. 2 Cr. </w:t>
      </w:r>
    </w:p>
    <w:p w14:paraId="54AF3C89" w14:textId="61B23EFD" w:rsidR="00101A1D" w:rsidRDefault="00101A1D" w:rsidP="00605EA1">
      <w:pPr>
        <w:spacing w:line="240" w:lineRule="auto"/>
        <w:jc w:val="both"/>
        <w:rPr>
          <w:rFonts w:ascii="Times New Roman" w:hAnsi="Times New Roman" w:cs="Times New Roman"/>
        </w:rPr>
      </w:pPr>
      <w:r w:rsidRPr="00101A1D">
        <w:rPr>
          <w:rFonts w:ascii="Times New Roman" w:hAnsi="Times New Roman" w:cs="Times New Roman"/>
          <w:b/>
          <w:bCs/>
          <w:u w:val="single"/>
        </w:rPr>
        <w:t>Filing Form MSME-1</w:t>
      </w:r>
      <w:r>
        <w:rPr>
          <w:rFonts w:ascii="Times New Roman" w:hAnsi="Times New Roman" w:cs="Times New Roman"/>
          <w:b/>
          <w:bCs/>
          <w:u w:val="single"/>
        </w:rPr>
        <w:t>:</w:t>
      </w:r>
      <w:r w:rsidRPr="00F215DB">
        <w:rPr>
          <w:rFonts w:ascii="Times New Roman" w:hAnsi="Times New Roman" w:cs="Times New Roman"/>
        </w:rPr>
        <w:t xml:space="preserve"> </w:t>
      </w:r>
    </w:p>
    <w:p w14:paraId="054A2050" w14:textId="7FC21BBE" w:rsidR="00101A1D" w:rsidRDefault="00101A1D" w:rsidP="00605EA1">
      <w:pPr>
        <w:spacing w:line="240" w:lineRule="auto"/>
        <w:jc w:val="both"/>
        <w:rPr>
          <w:rFonts w:ascii="Times New Roman" w:hAnsi="Times New Roman" w:cs="Times New Roman"/>
        </w:rPr>
      </w:pPr>
      <w:r>
        <w:rPr>
          <w:rFonts w:ascii="Times New Roman" w:hAnsi="Times New Roman" w:cs="Times New Roman"/>
        </w:rPr>
        <w:t xml:space="preserve">is </w:t>
      </w:r>
      <w:r w:rsidRPr="00F215DB">
        <w:rPr>
          <w:rFonts w:ascii="Times New Roman" w:hAnsi="Times New Roman" w:cs="Times New Roman"/>
        </w:rPr>
        <w:t xml:space="preserve">applicable only for the Companies </w:t>
      </w:r>
      <w:r>
        <w:rPr>
          <w:rFonts w:ascii="Times New Roman" w:hAnsi="Times New Roman" w:cs="Times New Roman"/>
        </w:rPr>
        <w:t>(</w:t>
      </w:r>
      <w:r w:rsidRPr="00F215DB">
        <w:rPr>
          <w:rFonts w:ascii="Times New Roman" w:hAnsi="Times New Roman" w:cs="Times New Roman"/>
        </w:rPr>
        <w:t>including the MSME, OPC, PVT, Unlisted Public, Listed, Producer, Section 8</w:t>
      </w:r>
      <w:r>
        <w:rPr>
          <w:rFonts w:ascii="Times New Roman" w:hAnsi="Times New Roman" w:cs="Times New Roman"/>
        </w:rPr>
        <w:t xml:space="preserve">) </w:t>
      </w:r>
      <w:r w:rsidRPr="00F215DB">
        <w:rPr>
          <w:rFonts w:ascii="Times New Roman" w:hAnsi="Times New Roman" w:cs="Times New Roman"/>
        </w:rPr>
        <w:t>who get supplies of goods or services from micro and small Enterprises (the Micro and Small enterprises can be other than companies also)</w:t>
      </w:r>
      <w:r>
        <w:rPr>
          <w:rFonts w:ascii="Times New Roman" w:hAnsi="Times New Roman" w:cs="Times New Roman"/>
        </w:rPr>
        <w:t xml:space="preserve"> </w:t>
      </w:r>
      <w:r w:rsidRPr="00F215DB">
        <w:rPr>
          <w:rFonts w:ascii="Times New Roman" w:hAnsi="Times New Roman" w:cs="Times New Roman"/>
        </w:rPr>
        <w:t xml:space="preserve">and Payments to such micro and small enterprise suppliers is exceed 45 days from the date of acceptance or the date of deemed acceptance of the goods or services </w:t>
      </w:r>
    </w:p>
    <w:p w14:paraId="07C6448E" w14:textId="77777777" w:rsidR="00101A1D" w:rsidRDefault="00101A1D" w:rsidP="00605EA1">
      <w:pPr>
        <w:spacing w:line="240" w:lineRule="auto"/>
        <w:jc w:val="both"/>
        <w:rPr>
          <w:rFonts w:ascii="Times New Roman" w:hAnsi="Times New Roman" w:cs="Times New Roman"/>
        </w:rPr>
      </w:pPr>
      <w:r>
        <w:rPr>
          <w:rFonts w:ascii="Times New Roman" w:hAnsi="Times New Roman" w:cs="Times New Roman"/>
        </w:rPr>
        <w:t xml:space="preserve">The </w:t>
      </w:r>
      <w:r w:rsidRPr="00F215DB">
        <w:rPr>
          <w:rFonts w:ascii="Times New Roman" w:hAnsi="Times New Roman" w:cs="Times New Roman"/>
        </w:rPr>
        <w:t xml:space="preserve">supplier of the Goods or Services can be proprietorship, Hindu Undivided Family, Association of Persons, Co-operative Society, Partnership Firm, Company or undertaking, by whatever name called registered under Micro, Small and Medium Enterprises Development Act, 2006 as Micro or Small Company. </w:t>
      </w:r>
    </w:p>
    <w:p w14:paraId="58B6EF39" w14:textId="3CE2F49A" w:rsidR="001A6F1E" w:rsidRPr="00101A1D" w:rsidRDefault="00F215DB" w:rsidP="00605EA1">
      <w:pPr>
        <w:spacing w:line="240" w:lineRule="auto"/>
        <w:jc w:val="both"/>
        <w:rPr>
          <w:rFonts w:ascii="Times New Roman" w:hAnsi="Times New Roman" w:cs="Times New Roman"/>
          <w:b/>
          <w:bCs/>
          <w:u w:val="single"/>
        </w:rPr>
      </w:pPr>
      <w:r w:rsidRPr="00101A1D">
        <w:rPr>
          <w:rFonts w:ascii="Times New Roman" w:hAnsi="Times New Roman" w:cs="Times New Roman"/>
          <w:b/>
          <w:bCs/>
          <w:u w:val="single"/>
        </w:rPr>
        <w:t xml:space="preserve">The date of acceptance means: </w:t>
      </w:r>
    </w:p>
    <w:p w14:paraId="3206DCDC" w14:textId="77777777" w:rsidR="001A6F1E" w:rsidRDefault="00F215DB" w:rsidP="00605EA1">
      <w:pPr>
        <w:spacing w:line="240" w:lineRule="auto"/>
        <w:jc w:val="both"/>
        <w:rPr>
          <w:rFonts w:ascii="Times New Roman" w:hAnsi="Times New Roman" w:cs="Times New Roman"/>
        </w:rPr>
      </w:pPr>
      <w:r w:rsidRPr="00F215DB">
        <w:rPr>
          <w:rFonts w:ascii="Times New Roman" w:hAnsi="Times New Roman" w:cs="Times New Roman"/>
        </w:rPr>
        <w:t xml:space="preserve">1. the day of the actual delivery of goods or the rendering of services; or </w:t>
      </w:r>
    </w:p>
    <w:p w14:paraId="42EE9BA9" w14:textId="77777777" w:rsidR="001A6F1E" w:rsidRDefault="00F215DB" w:rsidP="00605EA1">
      <w:pPr>
        <w:spacing w:line="240" w:lineRule="auto"/>
        <w:jc w:val="both"/>
        <w:rPr>
          <w:rFonts w:ascii="Times New Roman" w:hAnsi="Times New Roman" w:cs="Times New Roman"/>
        </w:rPr>
      </w:pPr>
      <w:r w:rsidRPr="00F215DB">
        <w:rPr>
          <w:rFonts w:ascii="Times New Roman" w:hAnsi="Times New Roman" w:cs="Times New Roman"/>
        </w:rPr>
        <w:t xml:space="preserve">2. where any objection is made in writing by the buyer regarding acceptance of goods or services within fifteen days from the day of the delivery of goods or the rendering of services, the day on which such objection is removed by the </w:t>
      </w:r>
      <w:proofErr w:type="gramStart"/>
      <w:r w:rsidRPr="00F215DB">
        <w:rPr>
          <w:rFonts w:ascii="Times New Roman" w:hAnsi="Times New Roman" w:cs="Times New Roman"/>
        </w:rPr>
        <w:t>supplier;</w:t>
      </w:r>
      <w:proofErr w:type="gramEnd"/>
      <w:r w:rsidRPr="00F215DB">
        <w:rPr>
          <w:rFonts w:ascii="Times New Roman" w:hAnsi="Times New Roman" w:cs="Times New Roman"/>
        </w:rPr>
        <w:t xml:space="preserve"> </w:t>
      </w:r>
    </w:p>
    <w:p w14:paraId="4BDDC68C" w14:textId="77777777" w:rsidR="001A6F1E" w:rsidRDefault="00F215DB" w:rsidP="00605EA1">
      <w:pPr>
        <w:spacing w:line="240" w:lineRule="auto"/>
        <w:jc w:val="both"/>
        <w:rPr>
          <w:rFonts w:ascii="Times New Roman" w:hAnsi="Times New Roman" w:cs="Times New Roman"/>
        </w:rPr>
      </w:pPr>
      <w:r w:rsidRPr="00F215DB">
        <w:rPr>
          <w:rFonts w:ascii="Times New Roman" w:hAnsi="Times New Roman" w:cs="Times New Roman"/>
        </w:rPr>
        <w:t xml:space="preserve">The date of deemed acceptance means, where no objection is made in writing by the buyer regarding acceptance of goods or services within fifteen days from the day of the delivery of goods or the rendering of services, the day of the actual delivery of goods or the rendering of </w:t>
      </w:r>
      <w:proofErr w:type="gramStart"/>
      <w:r w:rsidRPr="00F215DB">
        <w:rPr>
          <w:rFonts w:ascii="Times New Roman" w:hAnsi="Times New Roman" w:cs="Times New Roman"/>
        </w:rPr>
        <w:t>services;</w:t>
      </w:r>
      <w:proofErr w:type="gramEnd"/>
      <w:r w:rsidRPr="00F215DB">
        <w:rPr>
          <w:rFonts w:ascii="Times New Roman" w:hAnsi="Times New Roman" w:cs="Times New Roman"/>
        </w:rPr>
        <w:t xml:space="preserve"> </w:t>
      </w:r>
    </w:p>
    <w:p w14:paraId="18025D40" w14:textId="1341516F" w:rsidR="001A6F1E" w:rsidRPr="00101A1D" w:rsidRDefault="00F215DB" w:rsidP="00605EA1">
      <w:pPr>
        <w:spacing w:line="240" w:lineRule="auto"/>
        <w:jc w:val="both"/>
        <w:rPr>
          <w:rFonts w:ascii="Times New Roman" w:hAnsi="Times New Roman" w:cs="Times New Roman"/>
          <w:b/>
          <w:bCs/>
          <w:u w:val="single"/>
        </w:rPr>
      </w:pPr>
      <w:r w:rsidRPr="00101A1D">
        <w:rPr>
          <w:rFonts w:ascii="Times New Roman" w:hAnsi="Times New Roman" w:cs="Times New Roman"/>
          <w:b/>
          <w:bCs/>
          <w:u w:val="single"/>
        </w:rPr>
        <w:lastRenderedPageBreak/>
        <w:t xml:space="preserve">Steps to be followed by the Companies to determine the applicability: </w:t>
      </w:r>
    </w:p>
    <w:tbl>
      <w:tblPr>
        <w:tblStyle w:val="TableGrid"/>
        <w:tblW w:w="9209" w:type="dxa"/>
        <w:tblLook w:val="04A0" w:firstRow="1" w:lastRow="0" w:firstColumn="1" w:lastColumn="0" w:noHBand="0" w:noVBand="1"/>
      </w:tblPr>
      <w:tblGrid>
        <w:gridCol w:w="5313"/>
        <w:gridCol w:w="3896"/>
      </w:tblGrid>
      <w:tr w:rsidR="008E1ACD" w14:paraId="35E46133" w14:textId="77777777" w:rsidTr="008E1ACD">
        <w:tc>
          <w:tcPr>
            <w:tcW w:w="0" w:type="auto"/>
          </w:tcPr>
          <w:p w14:paraId="7C5BF607" w14:textId="1BE34B87" w:rsidR="001A6F1E" w:rsidRPr="001A6F1E" w:rsidRDefault="008E1ACD" w:rsidP="00605EA1">
            <w:pPr>
              <w:jc w:val="both"/>
              <w:rPr>
                <w:rFonts w:ascii="Times New Roman" w:hAnsi="Times New Roman" w:cs="Times New Roman"/>
              </w:rPr>
            </w:pPr>
            <w:r w:rsidRPr="001A6F1E">
              <w:rPr>
                <w:rFonts w:ascii="Times New Roman" w:hAnsi="Times New Roman" w:cs="Times New Roman"/>
              </w:rPr>
              <w:t xml:space="preserve">Check that the Company has any dues to the Suppliers/Creditors </w:t>
            </w:r>
            <w:r>
              <w:rPr>
                <w:rFonts w:ascii="Times New Roman" w:hAnsi="Times New Roman" w:cs="Times New Roman"/>
              </w:rPr>
              <w:t>which was</w:t>
            </w:r>
            <w:r w:rsidR="001A6F1E" w:rsidRPr="001A6F1E">
              <w:rPr>
                <w:rFonts w:ascii="Times New Roman" w:hAnsi="Times New Roman" w:cs="Times New Roman"/>
              </w:rPr>
              <w:t xml:space="preserve"> exceeding 45 days</w:t>
            </w:r>
            <w:r>
              <w:rPr>
                <w:rFonts w:ascii="Times New Roman" w:hAnsi="Times New Roman" w:cs="Times New Roman"/>
              </w:rPr>
              <w:t xml:space="preserve"> during the period from 1</w:t>
            </w:r>
            <w:r w:rsidRPr="008E1ACD">
              <w:rPr>
                <w:rFonts w:ascii="Times New Roman" w:hAnsi="Times New Roman" w:cs="Times New Roman"/>
                <w:vertAlign w:val="superscript"/>
              </w:rPr>
              <w:t>st</w:t>
            </w:r>
            <w:r>
              <w:rPr>
                <w:rFonts w:ascii="Times New Roman" w:hAnsi="Times New Roman" w:cs="Times New Roman"/>
              </w:rPr>
              <w:t xml:space="preserve"> </w:t>
            </w:r>
            <w:proofErr w:type="gramStart"/>
            <w:r>
              <w:rPr>
                <w:rFonts w:ascii="Times New Roman" w:hAnsi="Times New Roman" w:cs="Times New Roman"/>
              </w:rPr>
              <w:t>October,</w:t>
            </w:r>
            <w:proofErr w:type="gramEnd"/>
            <w:r>
              <w:rPr>
                <w:rFonts w:ascii="Times New Roman" w:hAnsi="Times New Roman" w:cs="Times New Roman"/>
              </w:rPr>
              <w:t xml:space="preserve"> 202</w:t>
            </w:r>
            <w:r w:rsidR="00FB62DF">
              <w:rPr>
                <w:rFonts w:ascii="Times New Roman" w:hAnsi="Times New Roman" w:cs="Times New Roman"/>
              </w:rPr>
              <w:t>3</w:t>
            </w:r>
            <w:r>
              <w:rPr>
                <w:rFonts w:ascii="Times New Roman" w:hAnsi="Times New Roman" w:cs="Times New Roman"/>
              </w:rPr>
              <w:t xml:space="preserve"> to 31</w:t>
            </w:r>
            <w:r w:rsidRPr="008E1ACD">
              <w:rPr>
                <w:rFonts w:ascii="Times New Roman" w:hAnsi="Times New Roman" w:cs="Times New Roman"/>
                <w:vertAlign w:val="superscript"/>
              </w:rPr>
              <w:t>st</w:t>
            </w:r>
            <w:r>
              <w:rPr>
                <w:rFonts w:ascii="Times New Roman" w:hAnsi="Times New Roman" w:cs="Times New Roman"/>
              </w:rPr>
              <w:t xml:space="preserve"> March, 202</w:t>
            </w:r>
            <w:r w:rsidR="00FB62DF">
              <w:rPr>
                <w:rFonts w:ascii="Times New Roman" w:hAnsi="Times New Roman" w:cs="Times New Roman"/>
              </w:rPr>
              <w:t>4</w:t>
            </w:r>
          </w:p>
          <w:p w14:paraId="6EFA5E61" w14:textId="77777777" w:rsidR="001A6F1E" w:rsidRPr="001A6F1E" w:rsidRDefault="001A6F1E" w:rsidP="00605EA1">
            <w:pPr>
              <w:jc w:val="both"/>
              <w:rPr>
                <w:rFonts w:ascii="Times New Roman" w:hAnsi="Times New Roman" w:cs="Times New Roman"/>
              </w:rPr>
            </w:pPr>
          </w:p>
          <w:p w14:paraId="1C5E26EA" w14:textId="394BCF25" w:rsidR="001A6F1E" w:rsidRDefault="001A6F1E" w:rsidP="00605EA1">
            <w:pPr>
              <w:jc w:val="both"/>
              <w:rPr>
                <w:rFonts w:ascii="Times New Roman" w:hAnsi="Times New Roman" w:cs="Times New Roman"/>
              </w:rPr>
            </w:pPr>
          </w:p>
        </w:tc>
        <w:tc>
          <w:tcPr>
            <w:tcW w:w="3896" w:type="dxa"/>
          </w:tcPr>
          <w:p w14:paraId="345548AB" w14:textId="77777777" w:rsidR="001A6F1E" w:rsidRPr="001A6F1E" w:rsidRDefault="001A6F1E" w:rsidP="00605EA1">
            <w:pPr>
              <w:jc w:val="both"/>
              <w:rPr>
                <w:rFonts w:ascii="Times New Roman" w:hAnsi="Times New Roman" w:cs="Times New Roman"/>
              </w:rPr>
            </w:pPr>
            <w:r w:rsidRPr="001A6F1E">
              <w:rPr>
                <w:rFonts w:ascii="Times New Roman" w:hAnsi="Times New Roman" w:cs="Times New Roman"/>
              </w:rPr>
              <w:t xml:space="preserve">If yes: check the below Conditions If no: Not required to file this </w:t>
            </w:r>
            <w:proofErr w:type="gramStart"/>
            <w:r w:rsidRPr="001A6F1E">
              <w:rPr>
                <w:rFonts w:ascii="Times New Roman" w:hAnsi="Times New Roman" w:cs="Times New Roman"/>
              </w:rPr>
              <w:t>Form</w:t>
            </w:r>
            <w:proofErr w:type="gramEnd"/>
          </w:p>
          <w:p w14:paraId="46D19645" w14:textId="77777777" w:rsidR="001A6F1E" w:rsidRPr="001A6F1E" w:rsidRDefault="001A6F1E" w:rsidP="00605EA1">
            <w:pPr>
              <w:jc w:val="both"/>
              <w:rPr>
                <w:rFonts w:ascii="Times New Roman" w:hAnsi="Times New Roman" w:cs="Times New Roman"/>
              </w:rPr>
            </w:pPr>
          </w:p>
          <w:p w14:paraId="63079B79" w14:textId="2C568506" w:rsidR="001A6F1E" w:rsidRDefault="001A6F1E" w:rsidP="00605EA1">
            <w:pPr>
              <w:jc w:val="both"/>
              <w:rPr>
                <w:rFonts w:ascii="Times New Roman" w:hAnsi="Times New Roman" w:cs="Times New Roman"/>
              </w:rPr>
            </w:pPr>
          </w:p>
        </w:tc>
      </w:tr>
      <w:tr w:rsidR="008E1ACD" w14:paraId="4E57BE36" w14:textId="77777777" w:rsidTr="008E1ACD">
        <w:tc>
          <w:tcPr>
            <w:tcW w:w="0" w:type="auto"/>
          </w:tcPr>
          <w:p w14:paraId="429492AD" w14:textId="05B07B9B" w:rsidR="001A6F1E" w:rsidRPr="001A6F1E" w:rsidRDefault="008E1ACD" w:rsidP="00605EA1">
            <w:pPr>
              <w:jc w:val="both"/>
              <w:rPr>
                <w:rFonts w:ascii="Times New Roman" w:hAnsi="Times New Roman" w:cs="Times New Roman"/>
              </w:rPr>
            </w:pPr>
            <w:r>
              <w:rPr>
                <w:rFonts w:ascii="Times New Roman" w:hAnsi="Times New Roman" w:cs="Times New Roman"/>
              </w:rPr>
              <w:t xml:space="preserve">Check with such </w:t>
            </w:r>
            <w:r w:rsidR="001A6F1E" w:rsidRPr="001A6F1E">
              <w:rPr>
                <w:rFonts w:ascii="Times New Roman" w:hAnsi="Times New Roman" w:cs="Times New Roman"/>
              </w:rPr>
              <w:t xml:space="preserve">Suppliers/Creditors whether they are covered under Micro or Small Enterprises or </w:t>
            </w:r>
            <w:proofErr w:type="gramStart"/>
            <w:r w:rsidR="001A6F1E" w:rsidRPr="001A6F1E">
              <w:rPr>
                <w:rFonts w:ascii="Times New Roman" w:hAnsi="Times New Roman" w:cs="Times New Roman"/>
              </w:rPr>
              <w:t>not</w:t>
            </w:r>
            <w:proofErr w:type="gramEnd"/>
          </w:p>
          <w:p w14:paraId="58CBC945" w14:textId="77777777" w:rsidR="001A6F1E" w:rsidRPr="001A6F1E" w:rsidRDefault="001A6F1E" w:rsidP="00605EA1">
            <w:pPr>
              <w:jc w:val="both"/>
              <w:rPr>
                <w:rFonts w:ascii="Times New Roman" w:hAnsi="Times New Roman" w:cs="Times New Roman"/>
              </w:rPr>
            </w:pPr>
          </w:p>
          <w:p w14:paraId="1571BF1E" w14:textId="76F7C09D" w:rsidR="001A6F1E" w:rsidRDefault="001A6F1E" w:rsidP="00605EA1">
            <w:pPr>
              <w:jc w:val="both"/>
              <w:rPr>
                <w:rFonts w:ascii="Times New Roman" w:hAnsi="Times New Roman" w:cs="Times New Roman"/>
              </w:rPr>
            </w:pPr>
          </w:p>
        </w:tc>
        <w:tc>
          <w:tcPr>
            <w:tcW w:w="3896" w:type="dxa"/>
          </w:tcPr>
          <w:p w14:paraId="124672B7" w14:textId="77777777" w:rsidR="008E1ACD" w:rsidRDefault="001A6F1E" w:rsidP="00605EA1">
            <w:pPr>
              <w:jc w:val="both"/>
              <w:rPr>
                <w:rFonts w:ascii="Times New Roman" w:hAnsi="Times New Roman" w:cs="Times New Roman"/>
              </w:rPr>
            </w:pPr>
            <w:r>
              <w:rPr>
                <w:rFonts w:ascii="Times New Roman" w:hAnsi="Times New Roman" w:cs="Times New Roman"/>
              </w:rPr>
              <w:t>I</w:t>
            </w:r>
            <w:r w:rsidRPr="001A6F1E">
              <w:rPr>
                <w:rFonts w:ascii="Times New Roman" w:hAnsi="Times New Roman" w:cs="Times New Roman"/>
              </w:rPr>
              <w:t>f yes by any one or more Suppliers/Creditors</w:t>
            </w:r>
            <w:r w:rsidR="008E1ACD">
              <w:rPr>
                <w:rFonts w:ascii="Times New Roman" w:hAnsi="Times New Roman" w:cs="Times New Roman"/>
              </w:rPr>
              <w:t>, then form MSME-1 is</w:t>
            </w:r>
            <w:r w:rsidRPr="001A6F1E">
              <w:rPr>
                <w:rFonts w:ascii="Times New Roman" w:hAnsi="Times New Roman" w:cs="Times New Roman"/>
              </w:rPr>
              <w:t xml:space="preserve"> required to </w:t>
            </w:r>
            <w:r w:rsidR="008E1ACD">
              <w:rPr>
                <w:rFonts w:ascii="Times New Roman" w:hAnsi="Times New Roman" w:cs="Times New Roman"/>
              </w:rPr>
              <w:t xml:space="preserve">be </w:t>
            </w:r>
            <w:proofErr w:type="gramStart"/>
            <w:r w:rsidRPr="001A6F1E">
              <w:rPr>
                <w:rFonts w:ascii="Times New Roman" w:hAnsi="Times New Roman" w:cs="Times New Roman"/>
              </w:rPr>
              <w:t>file</w:t>
            </w:r>
            <w:r w:rsidR="008E1ACD">
              <w:rPr>
                <w:rFonts w:ascii="Times New Roman" w:hAnsi="Times New Roman" w:cs="Times New Roman"/>
              </w:rPr>
              <w:t>d;</w:t>
            </w:r>
            <w:proofErr w:type="gramEnd"/>
            <w:r w:rsidR="008E1ACD">
              <w:rPr>
                <w:rFonts w:ascii="Times New Roman" w:hAnsi="Times New Roman" w:cs="Times New Roman"/>
              </w:rPr>
              <w:t xml:space="preserve"> </w:t>
            </w:r>
          </w:p>
          <w:p w14:paraId="22B69796" w14:textId="61CD49E2" w:rsidR="001A6F1E" w:rsidRPr="001A6F1E" w:rsidRDefault="001A6F1E" w:rsidP="00605EA1">
            <w:pPr>
              <w:jc w:val="both"/>
              <w:rPr>
                <w:rFonts w:ascii="Times New Roman" w:hAnsi="Times New Roman" w:cs="Times New Roman"/>
              </w:rPr>
            </w:pPr>
            <w:r w:rsidRPr="001A6F1E">
              <w:rPr>
                <w:rFonts w:ascii="Times New Roman" w:hAnsi="Times New Roman" w:cs="Times New Roman"/>
              </w:rPr>
              <w:t xml:space="preserve">If no: Not required to file this </w:t>
            </w:r>
            <w:proofErr w:type="gramStart"/>
            <w:r w:rsidRPr="001A6F1E">
              <w:rPr>
                <w:rFonts w:ascii="Times New Roman" w:hAnsi="Times New Roman" w:cs="Times New Roman"/>
              </w:rPr>
              <w:t>Form</w:t>
            </w:r>
            <w:proofErr w:type="gramEnd"/>
          </w:p>
          <w:p w14:paraId="47BD905B" w14:textId="19A538A1" w:rsidR="001A6F1E" w:rsidRDefault="001A6F1E" w:rsidP="00605EA1">
            <w:pPr>
              <w:jc w:val="both"/>
              <w:rPr>
                <w:rFonts w:ascii="Times New Roman" w:hAnsi="Times New Roman" w:cs="Times New Roman"/>
              </w:rPr>
            </w:pPr>
          </w:p>
        </w:tc>
      </w:tr>
      <w:tr w:rsidR="001A6F1E" w14:paraId="191C845A" w14:textId="77777777" w:rsidTr="008E1ACD">
        <w:tc>
          <w:tcPr>
            <w:tcW w:w="9209" w:type="dxa"/>
            <w:gridSpan w:val="2"/>
          </w:tcPr>
          <w:p w14:paraId="1ABB28E4" w14:textId="3B161356" w:rsidR="001A6F1E" w:rsidRDefault="001A6F1E" w:rsidP="00605EA1">
            <w:pPr>
              <w:jc w:val="both"/>
              <w:rPr>
                <w:rFonts w:ascii="Times New Roman" w:hAnsi="Times New Roman" w:cs="Times New Roman"/>
              </w:rPr>
            </w:pPr>
            <w:r w:rsidRPr="001A6F1E">
              <w:rPr>
                <w:rFonts w:ascii="Times New Roman" w:hAnsi="Times New Roman" w:cs="Times New Roman"/>
              </w:rPr>
              <w:t>If the all the above conditions are satisfied with any one or more Suppliers/Creditors of the Company, otherwise the Companies are exempted from filing this Form</w:t>
            </w:r>
          </w:p>
        </w:tc>
      </w:tr>
    </w:tbl>
    <w:p w14:paraId="1F94D0AE" w14:textId="77777777" w:rsidR="008E1ACD" w:rsidRDefault="008E1ACD" w:rsidP="00605EA1">
      <w:pPr>
        <w:spacing w:line="240" w:lineRule="auto"/>
        <w:jc w:val="both"/>
        <w:rPr>
          <w:rFonts w:ascii="Times New Roman" w:hAnsi="Times New Roman" w:cs="Times New Roman"/>
        </w:rPr>
      </w:pPr>
    </w:p>
    <w:p w14:paraId="4B901589" w14:textId="6228BC44" w:rsidR="008E1ACD" w:rsidRPr="00101A1D" w:rsidRDefault="00F215DB" w:rsidP="00605EA1">
      <w:pPr>
        <w:spacing w:line="240" w:lineRule="auto"/>
        <w:jc w:val="both"/>
        <w:rPr>
          <w:rFonts w:ascii="Times New Roman" w:hAnsi="Times New Roman" w:cs="Times New Roman"/>
          <w:b/>
          <w:bCs/>
          <w:u w:val="single"/>
        </w:rPr>
      </w:pPr>
      <w:r w:rsidRPr="00101A1D">
        <w:rPr>
          <w:rFonts w:ascii="Times New Roman" w:hAnsi="Times New Roman" w:cs="Times New Roman"/>
          <w:b/>
          <w:bCs/>
          <w:u w:val="single"/>
        </w:rPr>
        <w:t>Details Required for filing of MSME Form-I</w:t>
      </w:r>
      <w:r w:rsidR="00101A1D">
        <w:rPr>
          <w:rFonts w:ascii="Times New Roman" w:hAnsi="Times New Roman" w:cs="Times New Roman"/>
          <w:b/>
          <w:bCs/>
          <w:u w:val="single"/>
        </w:rPr>
        <w:t>:</w:t>
      </w:r>
    </w:p>
    <w:p w14:paraId="44424C98" w14:textId="329EF8F0" w:rsidR="00D748A0" w:rsidRDefault="00F215DB" w:rsidP="00605EA1">
      <w:pPr>
        <w:spacing w:line="240" w:lineRule="auto"/>
        <w:jc w:val="both"/>
        <w:rPr>
          <w:rFonts w:ascii="Times New Roman" w:hAnsi="Times New Roman" w:cs="Times New Roman"/>
        </w:rPr>
      </w:pPr>
      <w:r w:rsidRPr="00F215DB">
        <w:rPr>
          <w:rFonts w:ascii="Times New Roman" w:hAnsi="Times New Roman" w:cs="Times New Roman"/>
        </w:rPr>
        <w:t>For regular half yearly return for a period from 01st October 20</w:t>
      </w:r>
      <w:r w:rsidR="00D748A0">
        <w:rPr>
          <w:rFonts w:ascii="Times New Roman" w:hAnsi="Times New Roman" w:cs="Times New Roman"/>
        </w:rPr>
        <w:t>2</w:t>
      </w:r>
      <w:r w:rsidR="00600A30">
        <w:rPr>
          <w:rFonts w:ascii="Times New Roman" w:hAnsi="Times New Roman" w:cs="Times New Roman"/>
        </w:rPr>
        <w:t>3</w:t>
      </w:r>
      <w:r w:rsidRPr="00F215DB">
        <w:rPr>
          <w:rFonts w:ascii="Times New Roman" w:hAnsi="Times New Roman" w:cs="Times New Roman"/>
        </w:rPr>
        <w:t xml:space="preserve"> to 31st March 20</w:t>
      </w:r>
      <w:r w:rsidR="00D748A0">
        <w:rPr>
          <w:rFonts w:ascii="Times New Roman" w:hAnsi="Times New Roman" w:cs="Times New Roman"/>
        </w:rPr>
        <w:t>2</w:t>
      </w:r>
      <w:r w:rsidR="00600A30">
        <w:rPr>
          <w:rFonts w:ascii="Times New Roman" w:hAnsi="Times New Roman" w:cs="Times New Roman"/>
        </w:rPr>
        <w:t>4</w:t>
      </w:r>
      <w:r w:rsidRPr="00F215DB">
        <w:rPr>
          <w:rFonts w:ascii="Times New Roman" w:hAnsi="Times New Roman" w:cs="Times New Roman"/>
        </w:rPr>
        <w:t xml:space="preserve">: </w:t>
      </w:r>
    </w:p>
    <w:p w14:paraId="7D21D05D" w14:textId="77777777" w:rsidR="00D748A0" w:rsidRDefault="00F215DB" w:rsidP="00605EA1">
      <w:pPr>
        <w:spacing w:line="240" w:lineRule="auto"/>
        <w:jc w:val="both"/>
        <w:rPr>
          <w:rFonts w:ascii="Times New Roman" w:hAnsi="Times New Roman" w:cs="Times New Roman"/>
        </w:rPr>
      </w:pPr>
      <w:r w:rsidRPr="00F215DB">
        <w:rPr>
          <w:rFonts w:ascii="Times New Roman" w:hAnsi="Times New Roman" w:cs="Times New Roman"/>
        </w:rPr>
        <w:t xml:space="preserve">1. Permanent Account Number (PAN) of the </w:t>
      </w:r>
      <w:proofErr w:type="gramStart"/>
      <w:r w:rsidRPr="00F215DB">
        <w:rPr>
          <w:rFonts w:ascii="Times New Roman" w:hAnsi="Times New Roman" w:cs="Times New Roman"/>
        </w:rPr>
        <w:t>Company;</w:t>
      </w:r>
      <w:proofErr w:type="gramEnd"/>
      <w:r w:rsidRPr="00F215DB">
        <w:rPr>
          <w:rFonts w:ascii="Times New Roman" w:hAnsi="Times New Roman" w:cs="Times New Roman"/>
        </w:rPr>
        <w:t xml:space="preserve"> </w:t>
      </w:r>
    </w:p>
    <w:p w14:paraId="46346459" w14:textId="7F03B312" w:rsidR="00D748A0" w:rsidRDefault="00F215DB" w:rsidP="00605EA1">
      <w:pPr>
        <w:spacing w:line="240" w:lineRule="auto"/>
        <w:jc w:val="both"/>
        <w:rPr>
          <w:rFonts w:ascii="Times New Roman" w:hAnsi="Times New Roman" w:cs="Times New Roman"/>
        </w:rPr>
      </w:pPr>
      <w:r w:rsidRPr="00F215DB">
        <w:rPr>
          <w:rFonts w:ascii="Times New Roman" w:hAnsi="Times New Roman" w:cs="Times New Roman"/>
        </w:rPr>
        <w:t xml:space="preserve">2. Total Outstanding amount due for the period 01st October </w:t>
      </w:r>
      <w:r w:rsidR="00600A30" w:rsidRPr="00F215DB">
        <w:rPr>
          <w:rFonts w:ascii="Times New Roman" w:hAnsi="Times New Roman" w:cs="Times New Roman"/>
        </w:rPr>
        <w:t>20</w:t>
      </w:r>
      <w:r w:rsidR="00600A30">
        <w:rPr>
          <w:rFonts w:ascii="Times New Roman" w:hAnsi="Times New Roman" w:cs="Times New Roman"/>
        </w:rPr>
        <w:t>23</w:t>
      </w:r>
      <w:r w:rsidR="00600A30" w:rsidRPr="00F215DB">
        <w:rPr>
          <w:rFonts w:ascii="Times New Roman" w:hAnsi="Times New Roman" w:cs="Times New Roman"/>
        </w:rPr>
        <w:t xml:space="preserve"> to 31st March </w:t>
      </w:r>
      <w:proofErr w:type="gramStart"/>
      <w:r w:rsidR="00600A30" w:rsidRPr="00F215DB">
        <w:rPr>
          <w:rFonts w:ascii="Times New Roman" w:hAnsi="Times New Roman" w:cs="Times New Roman"/>
        </w:rPr>
        <w:t>20</w:t>
      </w:r>
      <w:r w:rsidR="00600A30">
        <w:rPr>
          <w:rFonts w:ascii="Times New Roman" w:hAnsi="Times New Roman" w:cs="Times New Roman"/>
        </w:rPr>
        <w:t>24</w:t>
      </w:r>
      <w:r w:rsidRPr="00F215DB">
        <w:rPr>
          <w:rFonts w:ascii="Times New Roman" w:hAnsi="Times New Roman" w:cs="Times New Roman"/>
        </w:rPr>
        <w:t>;</w:t>
      </w:r>
      <w:proofErr w:type="gramEnd"/>
      <w:r w:rsidRPr="00F215DB">
        <w:rPr>
          <w:rFonts w:ascii="Times New Roman" w:hAnsi="Times New Roman" w:cs="Times New Roman"/>
        </w:rPr>
        <w:t xml:space="preserve"> </w:t>
      </w:r>
    </w:p>
    <w:p w14:paraId="3E09B08A" w14:textId="77777777" w:rsidR="00D748A0" w:rsidRDefault="00F215DB" w:rsidP="00605EA1">
      <w:pPr>
        <w:spacing w:line="240" w:lineRule="auto"/>
        <w:jc w:val="both"/>
        <w:rPr>
          <w:rFonts w:ascii="Times New Roman" w:hAnsi="Times New Roman" w:cs="Times New Roman"/>
        </w:rPr>
      </w:pPr>
      <w:r w:rsidRPr="00F215DB">
        <w:rPr>
          <w:rFonts w:ascii="Times New Roman" w:hAnsi="Times New Roman" w:cs="Times New Roman"/>
        </w:rPr>
        <w:t xml:space="preserve">3. Reasons for Delay in </w:t>
      </w:r>
      <w:proofErr w:type="gramStart"/>
      <w:r w:rsidRPr="00F215DB">
        <w:rPr>
          <w:rFonts w:ascii="Times New Roman" w:hAnsi="Times New Roman" w:cs="Times New Roman"/>
        </w:rPr>
        <w:t>amount</w:t>
      </w:r>
      <w:proofErr w:type="gramEnd"/>
      <w:r w:rsidRPr="00F215DB">
        <w:rPr>
          <w:rFonts w:ascii="Times New Roman" w:hAnsi="Times New Roman" w:cs="Times New Roman"/>
        </w:rPr>
        <w:t xml:space="preserve"> of payments due: The reason should be given entry wise; </w:t>
      </w:r>
    </w:p>
    <w:p w14:paraId="1B1272DC" w14:textId="77777777" w:rsidR="00D748A0" w:rsidRDefault="00F215DB" w:rsidP="00605EA1">
      <w:pPr>
        <w:spacing w:line="240" w:lineRule="auto"/>
        <w:jc w:val="both"/>
        <w:rPr>
          <w:rFonts w:ascii="Times New Roman" w:hAnsi="Times New Roman" w:cs="Times New Roman"/>
        </w:rPr>
      </w:pPr>
      <w:r w:rsidRPr="00F215DB">
        <w:rPr>
          <w:rFonts w:ascii="Times New Roman" w:hAnsi="Times New Roman" w:cs="Times New Roman"/>
        </w:rPr>
        <w:t xml:space="preserve">4. Details of Outstanding amount as mentioned in point no. </w:t>
      </w:r>
    </w:p>
    <w:tbl>
      <w:tblPr>
        <w:tblStyle w:val="TableGrid"/>
        <w:tblW w:w="0" w:type="auto"/>
        <w:tblLook w:val="04A0" w:firstRow="1" w:lastRow="0" w:firstColumn="1" w:lastColumn="0" w:noHBand="0" w:noVBand="1"/>
      </w:tblPr>
      <w:tblGrid>
        <w:gridCol w:w="1781"/>
        <w:gridCol w:w="1695"/>
        <w:gridCol w:w="1359"/>
        <w:gridCol w:w="2996"/>
      </w:tblGrid>
      <w:tr w:rsidR="00D748A0" w14:paraId="3727E114" w14:textId="77777777" w:rsidTr="00D748A0">
        <w:tc>
          <w:tcPr>
            <w:tcW w:w="0" w:type="auto"/>
          </w:tcPr>
          <w:p w14:paraId="78CE6F9A" w14:textId="20AABD23" w:rsidR="00D748A0" w:rsidRDefault="00D748A0" w:rsidP="00605EA1">
            <w:pPr>
              <w:jc w:val="both"/>
              <w:rPr>
                <w:rFonts w:ascii="Times New Roman" w:hAnsi="Times New Roman" w:cs="Times New Roman"/>
              </w:rPr>
            </w:pPr>
            <w:r>
              <w:rPr>
                <w:rFonts w:ascii="Times New Roman" w:hAnsi="Times New Roman" w:cs="Times New Roman"/>
              </w:rPr>
              <w:t>Name of Supplier</w:t>
            </w:r>
          </w:p>
        </w:tc>
        <w:tc>
          <w:tcPr>
            <w:tcW w:w="0" w:type="auto"/>
          </w:tcPr>
          <w:p w14:paraId="229C607B" w14:textId="02018316" w:rsidR="00D748A0" w:rsidRDefault="00D748A0" w:rsidP="00605EA1">
            <w:pPr>
              <w:jc w:val="both"/>
              <w:rPr>
                <w:rFonts w:ascii="Times New Roman" w:hAnsi="Times New Roman" w:cs="Times New Roman"/>
              </w:rPr>
            </w:pPr>
            <w:r>
              <w:rPr>
                <w:rFonts w:ascii="Times New Roman" w:hAnsi="Times New Roman" w:cs="Times New Roman"/>
              </w:rPr>
              <w:t>PAN of Supplier</w:t>
            </w:r>
          </w:p>
        </w:tc>
        <w:tc>
          <w:tcPr>
            <w:tcW w:w="0" w:type="auto"/>
          </w:tcPr>
          <w:p w14:paraId="642E1A22" w14:textId="4455870A" w:rsidR="00D748A0" w:rsidRDefault="00D748A0" w:rsidP="00605EA1">
            <w:pPr>
              <w:jc w:val="both"/>
              <w:rPr>
                <w:rFonts w:ascii="Times New Roman" w:hAnsi="Times New Roman" w:cs="Times New Roman"/>
              </w:rPr>
            </w:pPr>
            <w:r>
              <w:rPr>
                <w:rFonts w:ascii="Times New Roman" w:hAnsi="Times New Roman" w:cs="Times New Roman"/>
              </w:rPr>
              <w:t>Amount Due</w:t>
            </w:r>
          </w:p>
        </w:tc>
        <w:tc>
          <w:tcPr>
            <w:tcW w:w="0" w:type="auto"/>
          </w:tcPr>
          <w:p w14:paraId="57AD872E" w14:textId="6A1E058C" w:rsidR="00D748A0" w:rsidRDefault="00D748A0" w:rsidP="00605EA1">
            <w:pPr>
              <w:jc w:val="both"/>
              <w:rPr>
                <w:rFonts w:ascii="Times New Roman" w:hAnsi="Times New Roman" w:cs="Times New Roman"/>
              </w:rPr>
            </w:pPr>
            <w:r>
              <w:rPr>
                <w:rFonts w:ascii="Times New Roman" w:hAnsi="Times New Roman" w:cs="Times New Roman"/>
              </w:rPr>
              <w:t>Date from which amount is due</w:t>
            </w:r>
          </w:p>
        </w:tc>
      </w:tr>
      <w:tr w:rsidR="00D748A0" w14:paraId="142052D4" w14:textId="77777777" w:rsidTr="00D748A0">
        <w:tc>
          <w:tcPr>
            <w:tcW w:w="0" w:type="auto"/>
          </w:tcPr>
          <w:p w14:paraId="463BB306" w14:textId="77777777" w:rsidR="00D748A0" w:rsidRDefault="00D748A0" w:rsidP="00605EA1">
            <w:pPr>
              <w:jc w:val="both"/>
              <w:rPr>
                <w:rFonts w:ascii="Times New Roman" w:hAnsi="Times New Roman" w:cs="Times New Roman"/>
              </w:rPr>
            </w:pPr>
          </w:p>
        </w:tc>
        <w:tc>
          <w:tcPr>
            <w:tcW w:w="0" w:type="auto"/>
          </w:tcPr>
          <w:p w14:paraId="7B4FBFAC" w14:textId="77777777" w:rsidR="00D748A0" w:rsidRDefault="00D748A0" w:rsidP="00605EA1">
            <w:pPr>
              <w:jc w:val="both"/>
              <w:rPr>
                <w:rFonts w:ascii="Times New Roman" w:hAnsi="Times New Roman" w:cs="Times New Roman"/>
              </w:rPr>
            </w:pPr>
          </w:p>
        </w:tc>
        <w:tc>
          <w:tcPr>
            <w:tcW w:w="0" w:type="auto"/>
          </w:tcPr>
          <w:p w14:paraId="3D79292A" w14:textId="77777777" w:rsidR="00D748A0" w:rsidRDefault="00D748A0" w:rsidP="00605EA1">
            <w:pPr>
              <w:jc w:val="both"/>
              <w:rPr>
                <w:rFonts w:ascii="Times New Roman" w:hAnsi="Times New Roman" w:cs="Times New Roman"/>
              </w:rPr>
            </w:pPr>
          </w:p>
        </w:tc>
        <w:tc>
          <w:tcPr>
            <w:tcW w:w="0" w:type="auto"/>
          </w:tcPr>
          <w:p w14:paraId="6C2CF783" w14:textId="77777777" w:rsidR="00D748A0" w:rsidRDefault="00D748A0" w:rsidP="00605EA1">
            <w:pPr>
              <w:jc w:val="both"/>
              <w:rPr>
                <w:rFonts w:ascii="Times New Roman" w:hAnsi="Times New Roman" w:cs="Times New Roman"/>
              </w:rPr>
            </w:pPr>
          </w:p>
        </w:tc>
      </w:tr>
    </w:tbl>
    <w:p w14:paraId="2FEE7966" w14:textId="77777777" w:rsidR="00D748A0" w:rsidRDefault="00D748A0" w:rsidP="00605EA1">
      <w:pPr>
        <w:spacing w:line="240" w:lineRule="auto"/>
        <w:jc w:val="both"/>
        <w:rPr>
          <w:rFonts w:ascii="Times New Roman" w:hAnsi="Times New Roman" w:cs="Times New Roman"/>
        </w:rPr>
      </w:pPr>
    </w:p>
    <w:p w14:paraId="366167F7" w14:textId="3FBEA228" w:rsidR="00D748A0" w:rsidRPr="00101A1D" w:rsidRDefault="00F215DB" w:rsidP="00605EA1">
      <w:pPr>
        <w:spacing w:line="240" w:lineRule="auto"/>
        <w:jc w:val="both"/>
        <w:rPr>
          <w:rFonts w:ascii="Times New Roman" w:hAnsi="Times New Roman" w:cs="Times New Roman"/>
          <w:b/>
          <w:bCs/>
          <w:u w:val="single"/>
        </w:rPr>
      </w:pPr>
      <w:r w:rsidRPr="00101A1D">
        <w:rPr>
          <w:rFonts w:ascii="Times New Roman" w:hAnsi="Times New Roman" w:cs="Times New Roman"/>
          <w:b/>
          <w:bCs/>
          <w:u w:val="single"/>
        </w:rPr>
        <w:t>Penalty for non-compliance</w:t>
      </w:r>
      <w:r w:rsidR="00101A1D">
        <w:rPr>
          <w:rFonts w:ascii="Times New Roman" w:hAnsi="Times New Roman" w:cs="Times New Roman"/>
          <w:b/>
          <w:bCs/>
          <w:u w:val="single"/>
        </w:rPr>
        <w:t>:</w:t>
      </w:r>
    </w:p>
    <w:tbl>
      <w:tblPr>
        <w:tblStyle w:val="TableGrid"/>
        <w:tblW w:w="0" w:type="auto"/>
        <w:tblLook w:val="04A0" w:firstRow="1" w:lastRow="0" w:firstColumn="1" w:lastColumn="0" w:noHBand="0" w:noVBand="1"/>
      </w:tblPr>
      <w:tblGrid>
        <w:gridCol w:w="4815"/>
        <w:gridCol w:w="4201"/>
      </w:tblGrid>
      <w:tr w:rsidR="00D748A0" w14:paraId="3F7BA72A" w14:textId="77777777" w:rsidTr="00D748A0">
        <w:tc>
          <w:tcPr>
            <w:tcW w:w="4815" w:type="dxa"/>
          </w:tcPr>
          <w:p w14:paraId="6D2A295D" w14:textId="77777777" w:rsidR="00D748A0" w:rsidRDefault="00D748A0" w:rsidP="00605EA1">
            <w:pPr>
              <w:jc w:val="both"/>
              <w:rPr>
                <w:rFonts w:ascii="Times New Roman" w:hAnsi="Times New Roman" w:cs="Times New Roman"/>
              </w:rPr>
            </w:pPr>
          </w:p>
          <w:p w14:paraId="0581D2E5" w14:textId="77777777" w:rsidR="00D748A0" w:rsidRDefault="00D748A0" w:rsidP="00605EA1">
            <w:pPr>
              <w:jc w:val="both"/>
              <w:rPr>
                <w:rFonts w:ascii="Times New Roman" w:hAnsi="Times New Roman" w:cs="Times New Roman"/>
              </w:rPr>
            </w:pPr>
            <w:r w:rsidRPr="00F215DB">
              <w:rPr>
                <w:rFonts w:ascii="Times New Roman" w:hAnsi="Times New Roman" w:cs="Times New Roman"/>
              </w:rPr>
              <w:t xml:space="preserve">Since this order is issued under Section 405 of the Companies Act, 2013 if any company fails: </w:t>
            </w:r>
          </w:p>
          <w:p w14:paraId="60844347" w14:textId="77777777" w:rsidR="00D748A0" w:rsidRDefault="00D748A0" w:rsidP="00605EA1">
            <w:pPr>
              <w:jc w:val="both"/>
              <w:rPr>
                <w:rFonts w:ascii="Times New Roman" w:hAnsi="Times New Roman" w:cs="Times New Roman"/>
              </w:rPr>
            </w:pPr>
            <w:r w:rsidRPr="00F215DB">
              <w:rPr>
                <w:rFonts w:ascii="Times New Roman" w:hAnsi="Times New Roman" w:cs="Times New Roman"/>
              </w:rPr>
              <w:t xml:space="preserve">1. To comply with an order or </w:t>
            </w:r>
          </w:p>
          <w:p w14:paraId="32CA4179" w14:textId="6B2C40CD" w:rsidR="00D748A0" w:rsidRDefault="00D748A0" w:rsidP="00605EA1">
            <w:pPr>
              <w:jc w:val="both"/>
              <w:rPr>
                <w:rFonts w:ascii="Times New Roman" w:hAnsi="Times New Roman" w:cs="Times New Roman"/>
              </w:rPr>
            </w:pPr>
            <w:r w:rsidRPr="00F215DB">
              <w:rPr>
                <w:rFonts w:ascii="Times New Roman" w:hAnsi="Times New Roman" w:cs="Times New Roman"/>
              </w:rPr>
              <w:t>2. Knowingly furnishes any information or statistics which is incorrect or incomplete in any material</w:t>
            </w:r>
            <w:r w:rsidR="005961CD">
              <w:rPr>
                <w:rFonts w:ascii="Times New Roman" w:hAnsi="Times New Roman" w:cs="Times New Roman"/>
              </w:rPr>
              <w:t xml:space="preserve"> </w:t>
            </w:r>
            <w:r w:rsidRPr="00F215DB">
              <w:rPr>
                <w:rFonts w:ascii="Times New Roman" w:hAnsi="Times New Roman" w:cs="Times New Roman"/>
              </w:rPr>
              <w:t xml:space="preserve">respect. </w:t>
            </w:r>
          </w:p>
        </w:tc>
        <w:tc>
          <w:tcPr>
            <w:tcW w:w="4201" w:type="dxa"/>
          </w:tcPr>
          <w:p w14:paraId="143E9235" w14:textId="715CCCB6" w:rsidR="00D748A0" w:rsidRDefault="00605EA1" w:rsidP="00605EA1">
            <w:pPr>
              <w:spacing w:after="160"/>
              <w:jc w:val="both"/>
              <w:rPr>
                <w:rFonts w:ascii="Times New Roman" w:hAnsi="Times New Roman" w:cs="Times New Roman"/>
              </w:rPr>
            </w:pPr>
            <w:r w:rsidRPr="00605EA1">
              <w:rPr>
                <w:rFonts w:ascii="Times New Roman" w:hAnsi="Times New Roman" w:cs="Times New Roman"/>
              </w:rPr>
              <w:t>In case the company fails to file MSME Form-1, then it shall be liable for a penalty under Section 405(4) of the Companies Act, 2013. As per Section 405(4), the company and every company that is in default shall be liable to a penalty of Rs. 20,000 and in case of continuing failure, a further penalty of Rs. 1000 per day after the first day during which such failure continues, subject to a maximum of Rs. 3,00,000.</w:t>
            </w:r>
          </w:p>
        </w:tc>
      </w:tr>
    </w:tbl>
    <w:p w14:paraId="55DC1DA3" w14:textId="60B7ACAD" w:rsidR="00F215DB" w:rsidRDefault="00F215DB" w:rsidP="00605EA1">
      <w:pPr>
        <w:spacing w:line="240" w:lineRule="auto"/>
        <w:jc w:val="both"/>
        <w:rPr>
          <w:rFonts w:ascii="Times New Roman" w:hAnsi="Times New Roman" w:cs="Times New Roman"/>
        </w:rPr>
      </w:pPr>
    </w:p>
    <w:p w14:paraId="7BC306C4" w14:textId="77777777" w:rsidR="00182F2B" w:rsidRPr="00182F2B" w:rsidRDefault="00182F2B" w:rsidP="00605EA1">
      <w:pPr>
        <w:spacing w:line="240" w:lineRule="auto"/>
        <w:jc w:val="both"/>
        <w:rPr>
          <w:rFonts w:ascii="Times New Roman" w:hAnsi="Times New Roman" w:cs="Times New Roman"/>
          <w:b/>
          <w:bCs/>
          <w:u w:val="single"/>
        </w:rPr>
      </w:pPr>
      <w:r w:rsidRPr="00182F2B">
        <w:rPr>
          <w:rFonts w:ascii="Times New Roman" w:hAnsi="Times New Roman" w:cs="Times New Roman"/>
          <w:b/>
          <w:bCs/>
          <w:u w:val="single"/>
        </w:rPr>
        <w:t xml:space="preserve">Exemption to the Rule: </w:t>
      </w:r>
    </w:p>
    <w:p w14:paraId="03E7859E" w14:textId="77777777" w:rsidR="00182F2B" w:rsidRPr="00182F2B" w:rsidRDefault="00182F2B" w:rsidP="00605EA1">
      <w:pPr>
        <w:spacing w:line="240" w:lineRule="auto"/>
        <w:jc w:val="both"/>
        <w:rPr>
          <w:rFonts w:ascii="Times New Roman" w:hAnsi="Times New Roman" w:cs="Times New Roman"/>
        </w:rPr>
      </w:pPr>
      <w:r w:rsidRPr="00182F2B">
        <w:rPr>
          <w:rFonts w:ascii="Times New Roman" w:hAnsi="Times New Roman" w:cs="Times New Roman"/>
        </w:rPr>
        <w:t xml:space="preserve">1) Form MSME-1 is not applicable in the case of Medium Enterprises Particulars Manufacturing Service Sector (Investment in plant &amp; machinery) Sector (Investment in equipment) Medium Enterprises More than Rs. 5 Crore but does not exceed Rs. 10 Crore More than Rs. 2 Crore but does not exceed Rs. 5 Crore </w:t>
      </w:r>
    </w:p>
    <w:p w14:paraId="63FDADFA" w14:textId="184F33D8" w:rsidR="00182F2B" w:rsidRPr="00182F2B" w:rsidRDefault="00182F2B" w:rsidP="00605EA1">
      <w:pPr>
        <w:spacing w:line="240" w:lineRule="auto"/>
        <w:jc w:val="both"/>
        <w:rPr>
          <w:rFonts w:ascii="Times New Roman" w:hAnsi="Times New Roman" w:cs="Times New Roman"/>
        </w:rPr>
      </w:pPr>
      <w:r w:rsidRPr="00182F2B">
        <w:rPr>
          <w:rFonts w:ascii="Times New Roman" w:hAnsi="Times New Roman" w:cs="Times New Roman"/>
        </w:rPr>
        <w:t xml:space="preserve">2) </w:t>
      </w:r>
      <w:r w:rsidR="0035006C">
        <w:rPr>
          <w:rFonts w:ascii="Times New Roman" w:hAnsi="Times New Roman" w:cs="Times New Roman"/>
        </w:rPr>
        <w:t>A</w:t>
      </w:r>
      <w:r w:rsidRPr="00182F2B">
        <w:rPr>
          <w:rFonts w:ascii="Times New Roman" w:hAnsi="Times New Roman" w:cs="Times New Roman"/>
        </w:rPr>
        <w:t xml:space="preserve">pplication only for those specified companies whose payment to micro &amp; Small Enterprises exceed 45 days from the date of acceptance or the date of deemed acceptance of the goods or services as per the provisions of section 9 of the MSME Development Act, </w:t>
      </w:r>
      <w:proofErr w:type="gramStart"/>
      <w:r w:rsidRPr="00182F2B">
        <w:rPr>
          <w:rFonts w:ascii="Times New Roman" w:hAnsi="Times New Roman" w:cs="Times New Roman"/>
        </w:rPr>
        <w:t>2006;</w:t>
      </w:r>
      <w:proofErr w:type="gramEnd"/>
      <w:r w:rsidRPr="00182F2B">
        <w:rPr>
          <w:rFonts w:ascii="Times New Roman" w:hAnsi="Times New Roman" w:cs="Times New Roman"/>
        </w:rPr>
        <w:t xml:space="preserve"> </w:t>
      </w:r>
    </w:p>
    <w:p w14:paraId="542A136F" w14:textId="79D5341C" w:rsidR="00182F2B" w:rsidRPr="00182F2B" w:rsidRDefault="00182F2B" w:rsidP="00605EA1">
      <w:pPr>
        <w:spacing w:line="240" w:lineRule="auto"/>
        <w:jc w:val="both"/>
        <w:rPr>
          <w:rFonts w:ascii="Times New Roman" w:hAnsi="Times New Roman" w:cs="Times New Roman"/>
        </w:rPr>
      </w:pPr>
      <w:r w:rsidRPr="00182F2B">
        <w:rPr>
          <w:rFonts w:ascii="Times New Roman" w:hAnsi="Times New Roman" w:cs="Times New Roman"/>
        </w:rPr>
        <w:t>3) If payment Exceed 45 days but supplier/Creditors given a declaration that they do not fall under Micro or small Enterprises</w:t>
      </w:r>
      <w:r w:rsidR="00605EA1">
        <w:rPr>
          <w:rFonts w:ascii="Times New Roman" w:hAnsi="Times New Roman" w:cs="Times New Roman"/>
        </w:rPr>
        <w:t>.</w:t>
      </w:r>
    </w:p>
    <w:sectPr w:rsidR="00182F2B" w:rsidRPr="0018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DB"/>
    <w:rsid w:val="00035650"/>
    <w:rsid w:val="00101A1D"/>
    <w:rsid w:val="00182F2B"/>
    <w:rsid w:val="001A6F1E"/>
    <w:rsid w:val="00333664"/>
    <w:rsid w:val="0035006C"/>
    <w:rsid w:val="005961CD"/>
    <w:rsid w:val="00600A30"/>
    <w:rsid w:val="00605EA1"/>
    <w:rsid w:val="006A6968"/>
    <w:rsid w:val="008E1ACD"/>
    <w:rsid w:val="00CC6F85"/>
    <w:rsid w:val="00D748A0"/>
    <w:rsid w:val="00F215DB"/>
    <w:rsid w:val="00FB62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7738"/>
  <w15:chartTrackingRefBased/>
  <w15:docId w15:val="{1E85EE29-6640-433A-B9B8-D988003B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748A0"/>
    <w:rPr>
      <w:color w:val="0000FF"/>
      <w:u w:val="single"/>
    </w:rPr>
  </w:style>
  <w:style w:type="paragraph" w:styleId="ListParagraph">
    <w:name w:val="List Paragraph"/>
    <w:basedOn w:val="Normal"/>
    <w:uiPriority w:val="34"/>
    <w:qFormat/>
    <w:rsid w:val="00101A1D"/>
    <w:pPr>
      <w:ind w:left="720"/>
      <w:contextualSpacing/>
    </w:pPr>
  </w:style>
  <w:style w:type="paragraph" w:styleId="NoSpacing">
    <w:name w:val="No Spacing"/>
    <w:uiPriority w:val="1"/>
    <w:qFormat/>
    <w:rsid w:val="00605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0199864">
      <w:bodyDiv w:val="1"/>
      <w:marLeft w:val="0"/>
      <w:marRight w:val="0"/>
      <w:marTop w:val="0"/>
      <w:marBottom w:val="0"/>
      <w:divBdr>
        <w:top w:val="none" w:sz="0" w:space="0" w:color="auto"/>
        <w:left w:val="none" w:sz="0" w:space="0" w:color="auto"/>
        <w:bottom w:val="none" w:sz="0" w:space="0" w:color="auto"/>
        <w:right w:val="none" w:sz="0" w:space="0" w:color="auto"/>
      </w:divBdr>
    </w:div>
    <w:div w:id="20989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vd</dc:creator>
  <cp:keywords/>
  <dc:description/>
  <cp:lastModifiedBy>Radhika K J</cp:lastModifiedBy>
  <cp:revision>9</cp:revision>
  <dcterms:created xsi:type="dcterms:W3CDTF">2023-04-10T05:32:00Z</dcterms:created>
  <dcterms:modified xsi:type="dcterms:W3CDTF">2024-04-11T14:38:00Z</dcterms:modified>
</cp:coreProperties>
</file>